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440173CB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7F72B5">
        <w:rPr>
          <w:rFonts w:ascii="Verdana" w:hAnsi="Verdana"/>
          <w:b/>
          <w:bCs/>
        </w:rPr>
        <w:t>28</w:t>
      </w:r>
      <w:r w:rsidR="001F5117">
        <w:rPr>
          <w:rFonts w:ascii="Verdana" w:hAnsi="Verdana"/>
          <w:b/>
          <w:bCs/>
        </w:rPr>
        <w:t>/</w:t>
      </w:r>
      <w:r w:rsidR="000361D5">
        <w:rPr>
          <w:rFonts w:ascii="Verdana" w:hAnsi="Verdana"/>
          <w:b/>
          <w:bCs/>
        </w:rPr>
        <w:t>10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63D1E818" w14:textId="77777777" w:rsidR="00BF59B4" w:rsidRDefault="001144B1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Settimana di attesa per le elezioni usa e l’uscita dei report delle società.</w:t>
            </w:r>
          </w:p>
          <w:p w14:paraId="59A6D232" w14:textId="77777777" w:rsidR="001144B1" w:rsidRDefault="001144B1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L’oro prosegue a tenere il livello alto mentre le società aurifere deludono nei risultati a causa dei costi energetici non contenibili. Per chi le avesse prudenzialmente l’altra settimana le ho ridotte.</w:t>
            </w:r>
          </w:p>
          <w:p w14:paraId="50540606" w14:textId="77777777" w:rsidR="001144B1" w:rsidRDefault="001144B1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performance del portafoglio azionario globale dopo meno di 6 mesi è a 7,2% trainato dalle performance delle azioni cinesi e tecnologiche usa.</w:t>
            </w:r>
          </w:p>
          <w:p w14:paraId="119EFD34" w14:textId="77777777" w:rsidR="001144B1" w:rsidRDefault="001144B1" w:rsidP="00912ACF">
            <w:pPr>
              <w:rPr>
                <w:rFonts w:ascii="Verdana" w:hAnsi="Verdana"/>
              </w:rPr>
            </w:pPr>
          </w:p>
          <w:p w14:paraId="777CEE6D" w14:textId="77777777" w:rsidR="001144B1" w:rsidRDefault="004C6C4A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registra un rialzo dei rendimenti usa sul breve che hanno favorito l’apprezzamento del dollaro ma anche il </w:t>
            </w:r>
            <w:proofErr w:type="spellStart"/>
            <w:r>
              <w:rPr>
                <w:rFonts w:ascii="Verdana" w:hAnsi="Verdana"/>
              </w:rPr>
              <w:t>bund</w:t>
            </w:r>
            <w:proofErr w:type="spellEnd"/>
            <w:r>
              <w:rPr>
                <w:rFonts w:ascii="Verdana" w:hAnsi="Verdana"/>
              </w:rPr>
              <w:t xml:space="preserve"> è stato risucchiato anche se la </w:t>
            </w:r>
            <w:proofErr w:type="spellStart"/>
            <w:r>
              <w:rPr>
                <w:rFonts w:ascii="Verdana" w:hAnsi="Verdana"/>
              </w:rPr>
              <w:t>bce</w:t>
            </w:r>
            <w:proofErr w:type="spellEnd"/>
            <w:r>
              <w:rPr>
                <w:rFonts w:ascii="Verdana" w:hAnsi="Verdana"/>
              </w:rPr>
              <w:t xml:space="preserve"> dovrà abbassare ancora.</w:t>
            </w:r>
          </w:p>
          <w:p w14:paraId="67862D73" w14:textId="2AABAA04" w:rsidR="004C6C4A" w:rsidRDefault="004C6C4A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bond sono occasioni di acquisto nella parte breve media della curva in previsione di cambio scenario dopo le elezioni.</w:t>
            </w:r>
          </w:p>
          <w:p w14:paraId="01A7CC4D" w14:textId="24C377DE" w:rsidR="004C6C4A" w:rsidRDefault="004C6C4A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L’euro si è portato sotto 1,0815 e ora dopo un eventuale rimbalzo può puntare verso l’area 1,06 </w:t>
            </w:r>
          </w:p>
          <w:p w14:paraId="3F80A8C5" w14:textId="339414AA" w:rsidR="004C6C4A" w:rsidRPr="00F72F62" w:rsidRDefault="004C6C4A" w:rsidP="00912ACF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700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0ACF2D06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52CEBF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2AACF692" w:rsidR="00D91C65" w:rsidRPr="00107B03" w:rsidRDefault="004C6C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55FBD8ED" w:rsidR="00D91C65" w:rsidRPr="00547A72" w:rsidRDefault="004324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6CB303F4" w:rsidR="00D91C65" w:rsidRPr="00547A72" w:rsidRDefault="004C6C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65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190F701B" w:rsidR="00D91C65" w:rsidRPr="00547A72" w:rsidRDefault="004324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19BD8EB8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(doppio max)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41B380AC" w:rsidR="00D91C65" w:rsidRPr="00547A72" w:rsidRDefault="004C6C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E602F8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2071766E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6C94FFFB" w:rsidR="00D91C65" w:rsidRPr="00547A72" w:rsidRDefault="004C6C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71E13B61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(doppio max)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1ACF1C42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7BD86795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6DF3EE5D" w:rsidR="00D91C65" w:rsidRPr="00547A72" w:rsidRDefault="004C6C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3A9CF21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444599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510A55D2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359778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57C38003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67E4107D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2,5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61ABB07E" w:rsidR="00D91C65" w:rsidRPr="00E90A69" w:rsidRDefault="004C6C4A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6E5A8F20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6B0377C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392BE9AD" w:rsidR="00D91C65" w:rsidRPr="00547A72" w:rsidRDefault="004C6C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5D57109C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6A744F3F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B722D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3354D612" w:rsidR="00D91C65" w:rsidRPr="00547A72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1F56B5B4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622AA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7D44609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100/2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039C57EA" w:rsidR="00D91C65" w:rsidRPr="001042CA" w:rsidRDefault="004C543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4C543D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361D5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44B1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5156"/>
    <w:rsid w:val="001F31B0"/>
    <w:rsid w:val="001F5117"/>
    <w:rsid w:val="001F5743"/>
    <w:rsid w:val="00204108"/>
    <w:rsid w:val="002158FD"/>
    <w:rsid w:val="0021684F"/>
    <w:rsid w:val="00244D97"/>
    <w:rsid w:val="00251DEA"/>
    <w:rsid w:val="002622AA"/>
    <w:rsid w:val="002664E7"/>
    <w:rsid w:val="002762D2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B5259"/>
    <w:rsid w:val="004B7DA3"/>
    <w:rsid w:val="004C3986"/>
    <w:rsid w:val="004C543D"/>
    <w:rsid w:val="004C6C4A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82BE3"/>
    <w:rsid w:val="00697B25"/>
    <w:rsid w:val="00697BD7"/>
    <w:rsid w:val="006B0E96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79B6"/>
    <w:rsid w:val="007B79FC"/>
    <w:rsid w:val="007D59FC"/>
    <w:rsid w:val="007D763B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D0FB2"/>
    <w:rsid w:val="009D1A50"/>
    <w:rsid w:val="009D3B24"/>
    <w:rsid w:val="009D7F91"/>
    <w:rsid w:val="009E63B8"/>
    <w:rsid w:val="00A0452E"/>
    <w:rsid w:val="00A13997"/>
    <w:rsid w:val="00A16BB8"/>
    <w:rsid w:val="00A23869"/>
    <w:rsid w:val="00A26E44"/>
    <w:rsid w:val="00A3640E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63E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BF59B4"/>
    <w:rsid w:val="00C01BA2"/>
    <w:rsid w:val="00C04B4B"/>
    <w:rsid w:val="00C05858"/>
    <w:rsid w:val="00C123F0"/>
    <w:rsid w:val="00C12AE3"/>
    <w:rsid w:val="00C30EC3"/>
    <w:rsid w:val="00C60595"/>
    <w:rsid w:val="00C672BC"/>
    <w:rsid w:val="00C7153A"/>
    <w:rsid w:val="00C72243"/>
    <w:rsid w:val="00C76839"/>
    <w:rsid w:val="00C82442"/>
    <w:rsid w:val="00C86FD2"/>
    <w:rsid w:val="00C9063C"/>
    <w:rsid w:val="00C94567"/>
    <w:rsid w:val="00CA559E"/>
    <w:rsid w:val="00CB127D"/>
    <w:rsid w:val="00CB21C3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323E"/>
    <w:rsid w:val="00DF3C15"/>
    <w:rsid w:val="00DF742E"/>
    <w:rsid w:val="00E00BDB"/>
    <w:rsid w:val="00E03F96"/>
    <w:rsid w:val="00E10645"/>
    <w:rsid w:val="00E12A40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23A8"/>
    <w:rsid w:val="00E956D7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2024-10-28T07:48:00Z</dcterms:created>
  <dcterms:modified xsi:type="dcterms:W3CDTF">2024-10-28T08:23:00Z</dcterms:modified>
</cp:coreProperties>
</file>