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12B995B1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8F2034">
        <w:rPr>
          <w:rFonts w:ascii="Verdana" w:hAnsi="Verdana"/>
          <w:b/>
          <w:bCs/>
        </w:rPr>
        <w:t>4/11/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16AF04DD" w14:textId="77777777" w:rsidR="004C6C4A" w:rsidRDefault="004C6C4A" w:rsidP="008F2034">
            <w:pPr>
              <w:rPr>
                <w:rFonts w:ascii="Verdana" w:hAnsi="Verdana"/>
              </w:rPr>
            </w:pPr>
          </w:p>
          <w:p w14:paraId="0FC90287" w14:textId="187DCA7D" w:rsidR="009C7538" w:rsidRDefault="009C7538" w:rsidP="008F20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seguito a dati confortanti dell’economia e soprattutto risultati aziendali ancora buoni abbiamo avuto un mercato azionario ancora tonico e un rialzo tassi per adeguamento aspettative mediamente di 65bp.</w:t>
            </w:r>
          </w:p>
          <w:p w14:paraId="6FC7BB24" w14:textId="06F48D2B" w:rsidR="009C7538" w:rsidRDefault="009C7538" w:rsidP="008F20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Ovviamente </w:t>
            </w:r>
            <w:r w:rsidR="006746EA">
              <w:rPr>
                <w:rFonts w:ascii="Verdana" w:hAnsi="Verdana"/>
              </w:rPr>
              <w:t>il mercato aspetta il risultato delle elezioni usa per prendere una direzione.</w:t>
            </w:r>
          </w:p>
          <w:p w14:paraId="7EA16B1C" w14:textId="42534BFE" w:rsidR="006746EA" w:rsidRDefault="006746EA" w:rsidP="008F203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 chi vinca o meglio chi le BIG hanno deciso di mettere come Presidente fantoccio ma penso che un sell news sia probabile anche se ci fosse incertezza nel risultato.</w:t>
            </w:r>
          </w:p>
          <w:p w14:paraId="3F80A8C5" w14:textId="5D23731B" w:rsidR="009C7538" w:rsidRPr="00F72F62" w:rsidRDefault="009C7538" w:rsidP="008F2034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161"/>
        <w:gridCol w:w="1371"/>
        <w:gridCol w:w="2700"/>
        <w:gridCol w:w="2173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470BF593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Sul </w:t>
            </w: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</w:t>
            </w:r>
            <w:r w:rsidR="00FE3810"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2AACF692" w:rsidR="00D91C65" w:rsidRPr="00107B03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931FDED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del 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683CBD2E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70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190F701B" w:rsidR="00D91C65" w:rsidRPr="00547A72" w:rsidRDefault="004324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19BD8EB8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36CA0CC4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071766E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08F0D423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1E13B6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5641F354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5C285085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3A9CF2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44599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5BD6C5C5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Possibile consolidamento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715D7428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Fallito </w:t>
            </w:r>
            <w:proofErr w:type="spellStart"/>
            <w:r>
              <w:rPr>
                <w:rFonts w:ascii="Verdana" w:hAnsi="Verdana"/>
                <w:b/>
                <w:bCs/>
              </w:rPr>
              <w:t>ath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</w:rPr>
              <w:t>trand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6E5A8F20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B0377C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92BE9AD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CA27433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Vicino </w:t>
            </w:r>
            <w:proofErr w:type="spellStart"/>
            <w:r>
              <w:rPr>
                <w:rFonts w:ascii="Verdana" w:hAnsi="Verdana"/>
                <w:b/>
                <w:bCs/>
              </w:rPr>
              <w:t>cap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ATH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6A744F3F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5E1DDB00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3C7779B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Sul </w:t>
            </w: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ECFC2FB" w:rsidR="00D91C65" w:rsidRPr="001042CA" w:rsidRDefault="009C7538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9C7538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3986"/>
    <w:rsid w:val="004C543D"/>
    <w:rsid w:val="004C6C4A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0527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30EC3"/>
    <w:rsid w:val="00C60595"/>
    <w:rsid w:val="00C672BC"/>
    <w:rsid w:val="00C7153A"/>
    <w:rsid w:val="00C72243"/>
    <w:rsid w:val="00C76839"/>
    <w:rsid w:val="00C82442"/>
    <w:rsid w:val="00C86FD2"/>
    <w:rsid w:val="00C9063C"/>
    <w:rsid w:val="00C94567"/>
    <w:rsid w:val="00CA559E"/>
    <w:rsid w:val="00CB127D"/>
    <w:rsid w:val="00CB21C3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2024-11-04T07:45:00Z</dcterms:created>
  <dcterms:modified xsi:type="dcterms:W3CDTF">2024-11-04T08:43:00Z</dcterms:modified>
</cp:coreProperties>
</file>